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rPr>
          <w:rFonts w:ascii="宋体" w:hAnsi="宋体" w:eastAsia="宋体" w:cs="宋体"/>
          <w:b/>
          <w:bCs/>
          <w:sz w:val="72"/>
          <w:szCs w:val="72"/>
        </w:rPr>
      </w:pPr>
    </w:p>
    <w:p>
      <w:pPr>
        <w:snapToGrid w:val="0"/>
        <w:spacing w:line="360" w:lineRule="auto"/>
        <w:rPr>
          <w:rFonts w:ascii="宋体" w:hAnsi="宋体" w:eastAsia="宋体" w:cs="宋体"/>
          <w:b/>
          <w:bCs/>
          <w:sz w:val="72"/>
          <w:szCs w:val="72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z w:val="72"/>
          <w:szCs w:val="72"/>
        </w:rPr>
      </w:pPr>
      <w:r>
        <w:rPr>
          <w:rFonts w:hint="eastAsia" w:ascii="宋体" w:hAnsi="宋体" w:eastAsia="宋体" w:cs="宋体"/>
          <w:b/>
          <w:bCs/>
          <w:sz w:val="72"/>
          <w:szCs w:val="72"/>
        </w:rPr>
        <w:t>湖州师范学院</w:t>
      </w: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任课</w:t>
      </w:r>
      <w:r>
        <w:rPr>
          <w:rFonts w:hint="eastAsia" w:ascii="宋体" w:hAnsi="宋体" w:eastAsia="宋体" w:cs="宋体"/>
          <w:sz w:val="44"/>
          <w:szCs w:val="44"/>
        </w:rPr>
        <w:t>教师操作手册</w:t>
      </w: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正方软件股份有限公司</w:t>
      </w:r>
    </w:p>
    <w:p>
      <w:pPr>
        <w:jc w:val="center"/>
        <w:rPr>
          <w:rFonts w:ascii="黑体" w:eastAsia="黑体"/>
          <w:b/>
          <w:sz w:val="28"/>
          <w:szCs w:val="28"/>
        </w:rPr>
      </w:pPr>
      <w:r>
        <w:rPr>
          <w:rFonts w:hint="eastAsia" w:ascii="黑体" w:eastAsia="黑体"/>
          <w:b/>
          <w:sz w:val="28"/>
          <w:szCs w:val="28"/>
        </w:rPr>
        <w:t>2021年</w:t>
      </w:r>
      <w:r>
        <w:rPr>
          <w:rFonts w:hint="eastAsia" w:ascii="黑体" w:eastAsia="黑体"/>
          <w:b/>
          <w:sz w:val="28"/>
          <w:szCs w:val="28"/>
          <w:lang w:val="en-US" w:eastAsia="zh-CN"/>
        </w:rPr>
        <w:t>9</w:t>
      </w:r>
      <w:r>
        <w:rPr>
          <w:rFonts w:hint="eastAsia" w:ascii="黑体" w:eastAsia="黑体"/>
          <w:b/>
          <w:sz w:val="28"/>
          <w:szCs w:val="28"/>
        </w:rPr>
        <w:t>月</w:t>
      </w:r>
      <w:r>
        <w:rPr>
          <w:rFonts w:hint="eastAsia" w:ascii="黑体" w:eastAsia="黑体"/>
          <w:b/>
          <w:sz w:val="28"/>
          <w:szCs w:val="28"/>
          <w:lang w:val="en-US" w:eastAsia="zh-CN"/>
        </w:rPr>
        <w:t>05</w:t>
      </w:r>
      <w:r>
        <w:rPr>
          <w:rFonts w:hint="eastAsia" w:ascii="黑体" w:eastAsia="黑体"/>
          <w:b/>
          <w:sz w:val="28"/>
          <w:szCs w:val="28"/>
        </w:rPr>
        <w:t>日</w:t>
      </w: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pStyle w:val="4"/>
        <w:jc w:val="left"/>
      </w:pPr>
      <w:r>
        <w:drawing>
          <wp:inline distT="0" distB="0" distL="114300" distR="114300">
            <wp:extent cx="800100" cy="274320"/>
            <wp:effectExtent l="0" t="0" r="7620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 </w:t>
      </w:r>
      <w:r>
        <w:t xml:space="preserve">  </w:t>
      </w:r>
      <w:r>
        <w:rPr>
          <w:rFonts w:hint="eastAsia"/>
        </w:rPr>
        <w:t xml:space="preserve"> </w:t>
      </w:r>
      <w:r>
        <w:t xml:space="preserve">          </w:t>
      </w:r>
      <w:r>
        <w:rPr>
          <w:rFonts w:hint="eastAsia"/>
          <w:lang w:val="en-US" w:eastAsia="zh-CN"/>
        </w:rPr>
        <w:t>任课教师</w:t>
      </w:r>
      <w:r>
        <w:rPr>
          <w:rFonts w:hint="eastAsia"/>
        </w:rPr>
        <w:t>操作手册</w:t>
      </w:r>
    </w:p>
    <w:sdt>
      <w:sdtPr>
        <w:rPr>
          <w:rFonts w:ascii="宋体" w:hAnsi="宋体" w:eastAsia="宋体"/>
        </w:rPr>
        <w:id w:val="14747160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szCs w:val="44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5"/>
            <w:tabs>
              <w:tab w:val="right" w:leader="dot" w:pos="8296"/>
            </w:tabs>
            <w:rPr>
              <w:szCs w:val="22"/>
            </w:rPr>
          </w:pPr>
          <w:r>
            <w:rPr>
              <w:rFonts w:ascii="宋体" w:hAnsi="宋体" w:eastAsia="宋体" w:cs="宋体"/>
              <w:sz w:val="44"/>
              <w:szCs w:val="44"/>
            </w:rPr>
            <w:fldChar w:fldCharType="begin"/>
          </w:r>
          <w:r>
            <w:rPr>
              <w:rFonts w:ascii="宋体" w:hAnsi="宋体" w:eastAsia="宋体" w:cs="宋体"/>
              <w:sz w:val="44"/>
              <w:szCs w:val="44"/>
            </w:rPr>
            <w:instrText xml:space="preserve">TOC \o "1-2" \h \u </w:instrText>
          </w:r>
          <w:r>
            <w:rPr>
              <w:rFonts w:ascii="宋体" w:hAnsi="宋体" w:eastAsia="宋体" w:cs="宋体"/>
              <w:sz w:val="44"/>
              <w:szCs w:val="44"/>
            </w:rPr>
            <w:fldChar w:fldCharType="separate"/>
          </w:r>
          <w:r>
            <w:fldChar w:fldCharType="begin"/>
          </w:r>
          <w:r>
            <w:instrText xml:space="preserve"> HYPERLINK \l "_Toc80804920"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1.成绩录入</w:t>
          </w:r>
          <w:r>
            <w:tab/>
          </w:r>
          <w:r>
            <w:fldChar w:fldCharType="begin"/>
          </w:r>
          <w:r>
            <w:instrText xml:space="preserve"> PAGEREF _Toc80804920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"_Toc80804921"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1.1 录入成绩</w:t>
          </w:r>
          <w:r>
            <w:tab/>
          </w:r>
          <w:r>
            <w:fldChar w:fldCharType="begin"/>
          </w:r>
          <w:r>
            <w:instrText xml:space="preserve"> PAGEREF _Toc80804921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"_Toc80804922"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1.2 成绩打印</w:t>
          </w:r>
          <w:r>
            <w:tab/>
          </w:r>
          <w:r>
            <w:fldChar w:fldCharType="begin"/>
          </w:r>
          <w:r>
            <w:instrText xml:space="preserve"> PAGEREF _Toc80804922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"_Toc80804923"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1.3 成绩修改</w:t>
          </w:r>
          <w:r>
            <w:rPr>
              <w:rStyle w:val="9"/>
              <w:rFonts w:hint="eastAsia" w:ascii="宋体" w:hAnsi="宋体" w:eastAsia="宋体" w:cs="宋体"/>
              <w:lang w:val="en-US" w:eastAsia="zh-CN"/>
            </w:rPr>
            <w:t>申请</w:t>
          </w:r>
          <w:r>
            <w:tab/>
          </w:r>
          <w:r>
            <w:fldChar w:fldCharType="begin"/>
          </w:r>
          <w:r>
            <w:instrText xml:space="preserve"> PAGEREF _Toc80804923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44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"_Toc80804924"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2.信息查询</w:t>
          </w:r>
          <w:r>
            <w:tab/>
          </w:r>
          <w:r>
            <w:fldChar w:fldCharType="begin"/>
          </w:r>
          <w:r>
            <w:instrText xml:space="preserve"> PAGEREF _Toc80804924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"_Toc80804925"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2.1学生点名册查询</w:t>
          </w:r>
          <w:r>
            <w:tab/>
          </w:r>
          <w:r>
            <w:fldChar w:fldCharType="begin"/>
          </w:r>
          <w:r>
            <w:instrText xml:space="preserve"> PAGEREF _Toc80804925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"_Toc80804926"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2.2个人课表查询</w:t>
          </w:r>
          <w:r>
            <w:tab/>
          </w:r>
          <w:r>
            <w:fldChar w:fldCharType="begin"/>
          </w:r>
          <w:r>
            <w:instrText xml:space="preserve"> PAGEREF _Toc80804926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snapToGrid w:val="0"/>
            <w:spacing w:line="360" w:lineRule="auto"/>
            <w:rPr>
              <w:rFonts w:ascii="宋体" w:hAnsi="宋体" w:eastAsia="宋体" w:cs="宋体"/>
              <w:sz w:val="44"/>
              <w:szCs w:val="44"/>
            </w:rPr>
          </w:pPr>
          <w:r>
            <w:rPr>
              <w:rFonts w:ascii="宋体" w:hAnsi="宋体" w:eastAsia="宋体" w:cs="宋体"/>
              <w:szCs w:val="44"/>
            </w:rPr>
            <w:fldChar w:fldCharType="end"/>
          </w:r>
        </w:p>
      </w:sdtContent>
    </w:sdt>
    <w:p>
      <w:pPr>
        <w:snapToGrid w:val="0"/>
        <w:spacing w:line="360" w:lineRule="auto"/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教师登录地址：</w: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instrText xml:space="preserve"> HYPERLINK "http://syjw.zjhu.edu.cn/jwglxt/" </w:instrTex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fldChar w:fldCharType="separate"/>
      </w:r>
      <w:r>
        <w:rPr>
          <w:rStyle w:val="9"/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t>http://syjw.zjhu.edu.cn/jwglxt/</w: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fldChar w:fldCharType="end"/>
      </w:r>
    </w:p>
    <w:p>
      <w:pPr>
        <w:snapToGrid w:val="0"/>
        <w:spacing w:line="360" w:lineRule="auto"/>
        <w:rPr>
          <w:rFonts w:hint="default" w:ascii="宋体" w:hAnsi="宋体" w:eastAsia="宋体" w:cs="宋体"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0"/>
          <w:szCs w:val="30"/>
          <w:lang w:val="en-US" w:eastAsia="zh-CN"/>
        </w:rPr>
        <w:t>账号为工号，密码Hz+身份证后6位</w:t>
      </w:r>
      <w:bookmarkStart w:id="7" w:name="_GoBack"/>
      <w:bookmarkEnd w:id="7"/>
    </w:p>
    <w:p>
      <w:pPr>
        <w:snapToGrid w:val="0"/>
        <w:spacing w:line="360" w:lineRule="auto"/>
        <w:rPr>
          <w:rFonts w:hint="default" w:ascii="宋体" w:hAnsi="宋体" w:eastAsia="宋体" w:cs="宋体"/>
          <w:color w:val="FF000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3040" cy="254444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widowControl/>
        <w:jc w:val="left"/>
        <w:rPr>
          <w:rFonts w:hint="eastAsia"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sz w:val="44"/>
          <w:szCs w:val="44"/>
        </w:rPr>
        <w:br w:type="page"/>
      </w:r>
    </w:p>
    <w:p>
      <w:pPr>
        <w:snapToGrid w:val="0"/>
        <w:spacing w:line="360" w:lineRule="auto"/>
        <w:outlineLvl w:val="0"/>
        <w:rPr>
          <w:rFonts w:hint="eastAsia" w:ascii="宋体" w:hAnsi="宋体" w:eastAsia="宋体" w:cs="宋体"/>
          <w:sz w:val="32"/>
          <w:szCs w:val="32"/>
        </w:rPr>
      </w:pPr>
      <w:bookmarkStart w:id="0" w:name="_Toc80804920"/>
      <w:r>
        <w:rPr>
          <w:rFonts w:hint="eastAsia" w:ascii="宋体" w:hAnsi="宋体" w:eastAsia="宋体" w:cs="宋体"/>
          <w:sz w:val="32"/>
          <w:szCs w:val="32"/>
        </w:rPr>
        <w:t>1.成绩录入</w:t>
      </w:r>
      <w:bookmarkEnd w:id="0"/>
    </w:p>
    <w:p>
      <w:pPr>
        <w:tabs>
          <w:tab w:val="left" w:pos="312"/>
        </w:tabs>
        <w:snapToGrid w:val="0"/>
        <w:spacing w:line="360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" w:name="_Toc80804921"/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 xml:space="preserve">.1 </w:t>
      </w:r>
      <w:r>
        <w:rPr>
          <w:rFonts w:hint="eastAsia" w:ascii="宋体" w:hAnsi="宋体" w:eastAsia="宋体" w:cs="宋体"/>
          <w:sz w:val="28"/>
          <w:szCs w:val="28"/>
        </w:rPr>
        <w:t>录入成绩</w:t>
      </w:r>
      <w:bookmarkEnd w:id="1"/>
    </w:p>
    <w:p>
      <w:pPr>
        <w:snapToGrid w:val="0"/>
        <w:spacing w:line="360" w:lineRule="auto"/>
        <w:rPr>
          <w:rFonts w:hint="eastAsia"/>
        </w:rPr>
      </w:pPr>
      <w:r>
        <w:rPr>
          <w:rFonts w:hint="eastAsia"/>
        </w:rPr>
        <w:t>依次点击“成绩”—“成绩录入”，进入如下成绩录入界面</w:t>
      </w:r>
    </w:p>
    <w:p>
      <w:pPr>
        <w:snapToGrid w:val="0"/>
        <w:spacing w:line="360" w:lineRule="auto"/>
      </w:pPr>
      <w:r>
        <w:drawing>
          <wp:inline distT="0" distB="0" distL="0" distR="0">
            <wp:extent cx="5274310" cy="21780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27508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选择“录入状态”为“录入”的班级，点击下方“确定”，进入成绩录入详细界面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75082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eastAsia="宋体"/>
          <w:szCs w:val="21"/>
        </w:rPr>
      </w:pPr>
    </w:p>
    <w:p>
      <w:pPr>
        <w:snapToGrid w:val="0"/>
        <w:spacing w:line="360" w:lineRule="auto"/>
        <w:jc w:val="left"/>
        <w:rPr>
          <w:rFonts w:eastAsia="宋体"/>
          <w:szCs w:val="21"/>
        </w:rPr>
      </w:pPr>
      <w:r>
        <w:rPr>
          <w:rFonts w:hint="eastAsia" w:eastAsia="宋体"/>
          <w:szCs w:val="21"/>
        </w:rPr>
        <w:t>点击界面左边橙色部分，设置分项比例、成绩分项录入级制，设置完成后点击“调整比例”和“调整级制”，再点击橙色部分退出</w:t>
      </w:r>
    </w:p>
    <w:p>
      <w:pPr>
        <w:snapToGrid w:val="0"/>
        <w:spacing w:line="360" w:lineRule="auto"/>
        <w:jc w:val="left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99212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6209030"/>
            <wp:effectExtent l="0" t="0" r="254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选择相应学生进行成绩录入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7508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或选择“下载模板”，选择模板类型，确认</w:t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778510"/>
            <wp:effectExtent l="0" t="0" r="2540" b="2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86448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打开下载好的文件，在表格中输入成绩，输入完成保存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534225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回到网页点击“导入”，选择保存好的成绩录入模板，确认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6927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3218815"/>
            <wp:effectExtent l="0" t="0" r="2540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301879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成绩录入完成，点击“提交”，“确认”完成成绩录入。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59055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点击“试卷分析班级打印”、“行政班打印”、“试卷分析打印”可查看试卷分析等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11131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278955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tabs>
          <w:tab w:val="left" w:pos="312"/>
        </w:tabs>
        <w:snapToGrid w:val="0"/>
        <w:spacing w:line="360" w:lineRule="auto"/>
        <w:outlineLvl w:val="0"/>
        <w:rPr>
          <w:rFonts w:ascii="宋体" w:hAnsi="宋体" w:eastAsia="宋体" w:cs="宋体"/>
          <w:sz w:val="28"/>
          <w:szCs w:val="28"/>
        </w:rPr>
      </w:pPr>
      <w:bookmarkStart w:id="2" w:name="_Toc80804922"/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 xml:space="preserve">.2 </w:t>
      </w:r>
      <w:r>
        <w:rPr>
          <w:rFonts w:hint="eastAsia" w:ascii="宋体" w:hAnsi="宋体" w:eastAsia="宋体" w:cs="宋体"/>
          <w:sz w:val="28"/>
          <w:szCs w:val="28"/>
        </w:rPr>
        <w:t>成绩打印</w:t>
      </w:r>
      <w:bookmarkEnd w:id="2"/>
    </w:p>
    <w:p>
      <w:pPr>
        <w:snapToGrid w:val="0"/>
        <w:spacing w:line="360" w:lineRule="auto"/>
        <w:rPr>
          <w:rFonts w:hint="eastAsia"/>
        </w:rPr>
      </w:pPr>
      <w:r>
        <w:rPr>
          <w:rFonts w:hint="eastAsia"/>
        </w:rPr>
        <w:t>依次点击“成绩”—“成绩录入”，进入如下成绩录入界面</w:t>
      </w:r>
    </w:p>
    <w:p>
      <w:pPr>
        <w:snapToGrid w:val="0"/>
        <w:spacing w:line="360" w:lineRule="auto"/>
      </w:pPr>
      <w:r>
        <w:drawing>
          <wp:inline distT="0" distB="0" distL="0" distR="0">
            <wp:extent cx="5274310" cy="217805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275082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选择“录入状态”为“提交”的班级，点击下方“确定”，进入成绩录入详细界面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19065" cy="3059430"/>
            <wp:effectExtent l="0" t="0" r="635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035" cy="306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可选择“试卷分析班级打印”、“试卷分析打印”、“打印”进行相关表格打印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1611630"/>
            <wp:effectExtent l="0" t="0" r="2540" b="762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试卷分析班级打印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666940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试卷分析打印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5786120"/>
            <wp:effectExtent l="0" t="0" r="2540" b="508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</w:p>
    <w:p>
      <w:pPr>
        <w:tabs>
          <w:tab w:val="left" w:pos="312"/>
        </w:tabs>
        <w:snapToGrid w:val="0"/>
        <w:spacing w:line="36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" w:name="_Toc80804923"/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 xml:space="preserve">.3 </w:t>
      </w:r>
      <w:r>
        <w:rPr>
          <w:rFonts w:hint="eastAsia" w:ascii="宋体" w:hAnsi="宋体" w:eastAsia="宋体" w:cs="宋体"/>
          <w:sz w:val="28"/>
          <w:szCs w:val="28"/>
        </w:rPr>
        <w:t>成绩修改</w:t>
      </w:r>
      <w:bookmarkEnd w:id="3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</w:t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点击“成绩”，选择“成绩修改”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4780915" cy="1724660"/>
            <wp:effectExtent l="0" t="0" r="635" b="889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点击“申请”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3085465" cy="1189990"/>
            <wp:effectExtent l="0" t="0" r="63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填写相关信息，点击“提交”，申请成功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93916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选择相关教学班级，可更改申请记录、查询申请结果</w:t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103695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="宋体"/>
          <w:sz w:val="28"/>
          <w:szCs w:val="28"/>
        </w:rPr>
      </w:pPr>
      <w:r>
        <w:rPr>
          <w:rFonts w:eastAsia="宋体"/>
          <w:sz w:val="28"/>
          <w:szCs w:val="28"/>
        </w:rPr>
        <w:br w:type="page"/>
      </w:r>
    </w:p>
    <w:p>
      <w:pPr>
        <w:numPr>
          <w:ilvl w:val="0"/>
          <w:numId w:val="1"/>
        </w:numPr>
        <w:snapToGrid w:val="0"/>
        <w:spacing w:line="360" w:lineRule="auto"/>
        <w:outlineLvl w:val="0"/>
        <w:rPr>
          <w:rFonts w:ascii="宋体" w:hAnsi="宋体" w:eastAsia="宋体" w:cs="宋体"/>
          <w:sz w:val="32"/>
          <w:szCs w:val="32"/>
        </w:rPr>
      </w:pPr>
      <w:bookmarkStart w:id="4" w:name="_Toc80804924"/>
      <w:r>
        <w:rPr>
          <w:rFonts w:hint="eastAsia" w:ascii="宋体" w:hAnsi="宋体" w:eastAsia="宋体" w:cs="宋体"/>
          <w:sz w:val="32"/>
          <w:szCs w:val="32"/>
        </w:rPr>
        <w:t>信息查询</w:t>
      </w:r>
      <w:bookmarkEnd w:id="4"/>
    </w:p>
    <w:p>
      <w:pPr>
        <w:tabs>
          <w:tab w:val="left" w:pos="312"/>
        </w:tabs>
        <w:snapToGrid w:val="0"/>
        <w:spacing w:line="360" w:lineRule="auto"/>
        <w:outlineLvl w:val="0"/>
        <w:rPr>
          <w:rFonts w:ascii="宋体" w:hAnsi="宋体" w:eastAsia="宋体" w:cs="宋体"/>
          <w:sz w:val="28"/>
          <w:szCs w:val="28"/>
        </w:rPr>
      </w:pPr>
      <w:bookmarkStart w:id="5" w:name="_Toc80804925"/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ascii="宋体" w:hAnsi="宋体" w:eastAsia="宋体" w:cs="宋体"/>
          <w:sz w:val="28"/>
          <w:szCs w:val="28"/>
        </w:rPr>
        <w:t>.1</w:t>
      </w:r>
      <w:r>
        <w:rPr>
          <w:rFonts w:hint="eastAsia" w:ascii="宋体" w:hAnsi="宋体" w:eastAsia="宋体" w:cs="宋体"/>
          <w:sz w:val="28"/>
          <w:szCs w:val="28"/>
        </w:rPr>
        <w:t>学生点名册查询</w:t>
      </w:r>
      <w:bookmarkEnd w:id="5"/>
    </w:p>
    <w:p>
      <w:pPr>
        <w:rPr>
          <w:rFonts w:hint="eastAsia"/>
        </w:rPr>
      </w:pPr>
      <w:r>
        <w:rPr>
          <w:rFonts w:hint="eastAsia"/>
        </w:rPr>
        <w:t>点击“信息查询”，选择“学生点名册查询”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43275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snapToGrid w:val="0"/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筛选相关条件，点击“查询”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275082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勾选相关班级，点击“打印”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1328420"/>
            <wp:effectExtent l="0" t="0" r="2540" b="508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5580380"/>
            <wp:effectExtent l="0" t="0" r="2540" b="12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ascii="宋体" w:hAnsi="宋体" w:eastAsia="宋体" w:cs="宋体"/>
          <w:sz w:val="32"/>
          <w:szCs w:val="32"/>
        </w:rPr>
      </w:pPr>
    </w:p>
    <w:p>
      <w:pPr>
        <w:tabs>
          <w:tab w:val="left" w:pos="312"/>
        </w:tabs>
        <w:snapToGrid w:val="0"/>
        <w:spacing w:line="360" w:lineRule="auto"/>
        <w:outlineLvl w:val="0"/>
        <w:rPr>
          <w:rFonts w:ascii="宋体" w:hAnsi="宋体" w:eastAsia="宋体" w:cs="宋体"/>
          <w:sz w:val="28"/>
          <w:szCs w:val="28"/>
        </w:rPr>
      </w:pPr>
      <w:bookmarkStart w:id="6" w:name="_Toc80804926"/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ascii="宋体" w:hAnsi="宋体" w:eastAsia="宋体" w:cs="宋体"/>
          <w:sz w:val="28"/>
          <w:szCs w:val="28"/>
        </w:rPr>
        <w:t>.2</w:t>
      </w:r>
      <w:r>
        <w:rPr>
          <w:rFonts w:hint="eastAsia" w:ascii="宋体" w:hAnsi="宋体" w:eastAsia="宋体" w:cs="宋体"/>
          <w:sz w:val="28"/>
          <w:szCs w:val="28"/>
        </w:rPr>
        <w:t>个人课表查询</w:t>
      </w:r>
      <w:bookmarkEnd w:id="6"/>
    </w:p>
    <w:p>
      <w:pPr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点击“信息查询”，选择“个人课表查询”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425323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筛选“学年”、“学期”条件，点击“查询”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275082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4BAFCA"/>
    <w:multiLevelType w:val="singleLevel"/>
    <w:tmpl w:val="6C4BAFC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zYWVjOWI1NTc5ZTY2NWQ1N2Q5OTliODkxY2UzMGEifQ=="/>
  </w:docVars>
  <w:rsids>
    <w:rsidRoot w:val="751F7482"/>
    <w:rsid w:val="003B4020"/>
    <w:rsid w:val="004572F5"/>
    <w:rsid w:val="0046201F"/>
    <w:rsid w:val="004A36C1"/>
    <w:rsid w:val="007146F4"/>
    <w:rsid w:val="00834EF5"/>
    <w:rsid w:val="00C535EC"/>
    <w:rsid w:val="00CC68C4"/>
    <w:rsid w:val="00D465F9"/>
    <w:rsid w:val="00DB7434"/>
    <w:rsid w:val="00F04051"/>
    <w:rsid w:val="00F66CB2"/>
    <w:rsid w:val="4E2C4BB6"/>
    <w:rsid w:val="53B4344D"/>
    <w:rsid w:val="5446645E"/>
    <w:rsid w:val="5F7D77E4"/>
    <w:rsid w:val="751F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</w:style>
  <w:style w:type="paragraph" w:styleId="6">
    <w:name w:val="toc 2"/>
    <w:basedOn w:val="1"/>
    <w:next w:val="1"/>
    <w:qFormat/>
    <w:uiPriority w:val="39"/>
    <w:pPr>
      <w:ind w:left="420" w:leftChars="200"/>
    </w:p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1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1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670</Words>
  <Characters>739</Characters>
  <Lines>9</Lines>
  <Paragraphs>2</Paragraphs>
  <TotalTime>3</TotalTime>
  <ScaleCrop>false</ScaleCrop>
  <LinksUpToDate>false</LinksUpToDate>
  <CharactersWithSpaces>828</CharactersWithSpaces>
  <Application>WPS Office_11.1.0.12116_F1E327BC-269C-435d-A152-05C5408002CA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2021-07-29T01:32:00Z</dcterms:created>
  <dc:creator>ASUS</dc:creator>
  <cp:lastModifiedBy>雾里看花</cp:lastModifiedBy>
  <dcterms:modified xsi:type="dcterms:W3CDTF">2022-08-03T06:28:59Z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ICV">
    <vt:lpwstr>9B9780B7107C4002BEAC7128434FE629</vt:lpwstr>
  </property>
</Properties>
</file>